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0066B429" w:rsidR="007B0472" w:rsidRPr="009E47D5" w:rsidRDefault="0044750C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Uni </w:t>
      </w:r>
      <w:proofErr w:type="spellStart"/>
      <w:r w:rsidR="00620FD4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Condens</w:t>
      </w:r>
      <w:proofErr w:type="spellEnd"/>
      <w:r w:rsidR="00620FD4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8</w:t>
      </w:r>
      <w:r w:rsidR="00620FD4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620FD4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UC8000F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3E1D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80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3E1D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80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</w:p>
    <w:p w14:paraId="5F8E74EB" w14:textId="3320C7D5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387948D9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44750C" w:rsidRPr="0044750C">
        <w:rPr>
          <w:rFonts w:ascii="Bosch Office Sans" w:hAnsi="Bosch Office Sans"/>
          <w:b/>
          <w:bCs/>
          <w:lang w:val="fr-FR"/>
        </w:rPr>
        <w:t xml:space="preserve">Uni </w:t>
      </w:r>
      <w:proofErr w:type="spellStart"/>
      <w:r w:rsidR="00620FD4" w:rsidRPr="003F3234">
        <w:rPr>
          <w:rFonts w:ascii="Bosch Office Sans" w:hAnsi="Bosch Office Sans"/>
          <w:b/>
          <w:lang w:val="fr-FR"/>
        </w:rPr>
        <w:t>Condens</w:t>
      </w:r>
      <w:proofErr w:type="spellEnd"/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44750C">
        <w:rPr>
          <w:rFonts w:ascii="Bosch Office Sans" w:hAnsi="Bosch Office Sans"/>
          <w:b/>
          <w:lang w:val="fr-FR"/>
        </w:rPr>
        <w:t>8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4EE99477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 </w:t>
      </w:r>
      <w:r w:rsidR="0044750C" w:rsidRP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acier inoxydable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et construit </w:t>
      </w:r>
      <w:r w:rsidR="003E1DD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sur le principe du foyer à </w:t>
      </w:r>
      <w:r w:rsidR="003E1DD5" w:rsidRP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combustion continue</w:t>
      </w:r>
      <w:r w:rsidR="003E1DD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vec circulation à </w:t>
      </w:r>
      <w:r w:rsidR="0044750C" w:rsidRP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contre-courant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. Le foyer cylindrique sera en partie supérieure, </w:t>
      </w:r>
      <w:r w:rsidR="00B45B77">
        <w:rPr>
          <w:rFonts w:ascii="Bosch Office Sans" w:eastAsiaTheme="minorHAnsi" w:hAnsi="Bosch Office Sans" w:cstheme="minorBidi"/>
          <w:sz w:val="22"/>
          <w:szCs w:val="22"/>
          <w:lang w:eastAsia="en-US"/>
        </w:rPr>
        <w:t>les fumées seront dirigées vers la surface d’échange secondaire en partie basse puis récupérées par un collecteur à l’avant, avant d’être évacuées par une gaine en partie médiane du corps de chauffe, entre les deux éléments sous pression. La gaine d’évacuation des fumées intégrera un piège à son afin d’assurer un fonctionnement silencieux.</w:t>
      </w:r>
    </w:p>
    <w:p w14:paraId="62F1C9E5" w14:textId="70DB4D41" w:rsidR="0044750C" w:rsidRDefault="0044750C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82F9925" w14:textId="4A6A4A4D" w:rsidR="0044750C" w:rsidRDefault="0044750C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La chaudière sera équipée de deux orifices de retour d’eau, afin de permettre un raccordement séparé des retours haute et </w:t>
      </w:r>
      <w:proofErr w:type="gram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basse températures</w:t>
      </w:r>
      <w:proofErr w:type="gram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et ainsi de maximiser le potentiel de condensation</w:t>
      </w:r>
      <w:r w:rsidR="00B45B77">
        <w:rPr>
          <w:rFonts w:ascii="Bosch Office Sans" w:eastAsiaTheme="minorHAnsi" w:hAnsi="Bosch Office Sans" w:cstheme="minorBidi"/>
          <w:sz w:val="22"/>
          <w:szCs w:val="22"/>
          <w:lang w:eastAsia="en-US"/>
        </w:rPr>
        <w:t>. Compte-tenu de la conception de la chaudière, le retour basse température sera situé au-dessus du retour haute température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. La chaudière autorisera également un fonctionnement </w:t>
      </w:r>
      <w:r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d’irrigation).</w:t>
      </w:r>
    </w:p>
    <w:p w14:paraId="44076F39" w14:textId="6C42B79E" w:rsidR="0044750C" w:rsidRDefault="0044750C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568B2767" w14:textId="76586A4B" w:rsidR="0044750C" w:rsidRDefault="0044750C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La chaudière sera à équiper d’un brûleur gaz (gaz naturel, propane) ou fioul à très basse teneur en soufre (maximum 50 ppm), de type à air soufflé ou à 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pré-mélange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pour des niveaux d’émissions réduits (notamment NOx, CO).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77B67DA8" w14:textId="53946ADD" w:rsidR="00B45B77" w:rsidRDefault="00B45B77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Rails insonorisant à positionner sous la chaudière,</w:t>
      </w:r>
    </w:p>
    <w:p w14:paraId="48A6EB9C" w14:textId="29A9F205" w:rsidR="001D4224" w:rsidRDefault="0044750C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Kit d’anneaux isolants pour tuyère de brûleur,</w:t>
      </w:r>
    </w:p>
    <w:p w14:paraId="42309A2C" w14:textId="5964552F" w:rsidR="0044750C" w:rsidRDefault="0044750C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Siphon,</w:t>
      </w:r>
    </w:p>
    <w:p w14:paraId="7B95FD63" w14:textId="7924DB6A" w:rsidR="0044750C" w:rsidRDefault="0044750C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Habillage avec isolation thermique et accessoires de montage.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4AF5D457" w:rsidR="001D4224" w:rsidRPr="0044750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(50/30 °C)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800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4F128A6B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(80/60 °C) (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</w:t>
      </w:r>
      <w:r w:rsidR="00B45B77">
        <w:rPr>
          <w:rFonts w:ascii="Bosch Office Sans" w:eastAsiaTheme="minorHAnsi" w:hAnsi="Bosch Office Sans" w:cstheme="minorBidi"/>
          <w:sz w:val="22"/>
          <w:szCs w:val="22"/>
          <w:lang w:eastAsia="en-US"/>
        </w:rPr>
        <w:t>n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)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725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4A0C8842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</w:t>
      </w:r>
      <w:r w:rsidR="00B45B77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243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6A1FB167" w:rsidR="001D4224" w:rsidRPr="0044750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calorifique 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</w:t>
      </w:r>
      <w:proofErr w:type="spellStart"/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Qn</w:t>
      </w:r>
      <w:proofErr w:type="spellEnd"/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742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  <w:r w:rsidRPr="00371DFA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312C1CDB" w14:textId="678A179B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°C</w:t>
      </w:r>
    </w:p>
    <w:p w14:paraId="5954F644" w14:textId="740EF69B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proofErr w:type="gramStart"/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bar</w:t>
      </w:r>
      <w:proofErr w:type="gramEnd"/>
    </w:p>
    <w:p w14:paraId="298C4768" w14:textId="343302FF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>côté 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6,4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D8561B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selon brûleur utilisé (50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recommandés)</w:t>
      </w:r>
    </w:p>
    <w:p w14:paraId="40D8A5A6" w14:textId="73F7DA18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930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0AD08B55" w14:textId="7A12433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53 mm</w:t>
      </w:r>
    </w:p>
    <w:p w14:paraId="0AA61775" w14:textId="7D44BE7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Dimensions (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HxLxP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)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2 014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x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960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x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2 545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79F8BB8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1 540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3C96AAD7" w14:textId="325170CE" w:rsidR="007B0472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7961574A" w14:textId="265EA486" w:rsidR="0044750C" w:rsidRDefault="0044750C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17DA7F3A" w14:textId="344F7FAE" w:rsidR="0044750C" w:rsidRDefault="0044750C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68E2051C" w14:textId="77777777" w:rsidR="0044750C" w:rsidRPr="003F3234" w:rsidRDefault="0044750C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14AFA6A0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</w:t>
      </w:r>
      <w:r w:rsidRPr="00AA6D06">
        <w:rPr>
          <w:rFonts w:ascii="Bosch Office Sans" w:hAnsi="Bosch Office Sans" w:cs="Arial"/>
          <w:lang w:val="fr-FR"/>
        </w:rPr>
        <w:t>gences des Réglementations et Directives Européennes en vigueur </w:t>
      </w:r>
      <w:r w:rsidR="00F8569E" w:rsidRPr="00AA6D06">
        <w:rPr>
          <w:rFonts w:ascii="Bosch Office Sans" w:hAnsi="Bosch Office Sans" w:cs="Arial"/>
          <w:lang w:val="fr-FR"/>
        </w:rPr>
        <w:t>(certificat CE</w:t>
      </w:r>
      <w:r w:rsidR="00B45B77" w:rsidRPr="00AA6D06">
        <w:rPr>
          <w:rFonts w:ascii="Bosch Office Sans" w:hAnsi="Bosch Office Sans" w:cs="Arial"/>
          <w:lang w:val="fr-FR"/>
        </w:rPr>
        <w:t>-1015CT0613</w:t>
      </w:r>
      <w:r w:rsidR="00F8569E" w:rsidRPr="00AA6D06">
        <w:rPr>
          <w:rFonts w:ascii="Bosch Office Sans" w:hAnsi="Bosch Office Sans" w:cs="Arial"/>
          <w:lang w:val="fr-FR"/>
        </w:rPr>
        <w:t>)</w:t>
      </w:r>
      <w:r w:rsidR="0044750C" w:rsidRPr="00AA6D06">
        <w:rPr>
          <w:rFonts w:ascii="Bosch Office Sans" w:hAnsi="Bosch Office Sans" w:cs="Arial"/>
          <w:lang w:val="fr-FR"/>
        </w:rPr>
        <w:t>,</w:t>
      </w:r>
    </w:p>
    <w:p w14:paraId="26E1766D" w14:textId="051836F0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 xml:space="preserve">hydrogène ≤ </w:t>
      </w:r>
      <w:r w:rsidR="0044750C" w:rsidRPr="00B45B77">
        <w:rPr>
          <w:rFonts w:ascii="Bosch Office Sans" w:hAnsi="Bosch Office Sans" w:cs="Arial"/>
          <w:b/>
          <w:bCs/>
          <w:lang w:val="fr-FR"/>
        </w:rPr>
        <w:t>10</w:t>
      </w:r>
      <w:r w:rsidRPr="00B45B77">
        <w:rPr>
          <w:rFonts w:ascii="Bosch Office Sans" w:hAnsi="Bosch Office Sans" w:cs="Arial"/>
          <w:b/>
          <w:bCs/>
          <w:lang w:val="fr-FR"/>
        </w:rPr>
        <w:t>0%</w:t>
      </w:r>
      <w:r w:rsidR="0044750C">
        <w:rPr>
          <w:rFonts w:ascii="Bosch Office Sans" w:hAnsi="Bosch Office Sans" w:cs="Arial"/>
          <w:lang w:val="fr-FR"/>
        </w:rPr>
        <w:t>,</w:t>
      </w:r>
    </w:p>
    <w:p w14:paraId="3411CD20" w14:textId="0774273E" w:rsidR="0044750C" w:rsidRDefault="0044750C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Chaudière livrée monobloc avec jaquette non montée,</w:t>
      </w:r>
    </w:p>
    <w:p w14:paraId="5EF0736E" w14:textId="130C0E63" w:rsidR="0044750C" w:rsidRDefault="0044750C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Porte frontale de chaudière pivotable au choix à droite ou à gauche,</w:t>
      </w:r>
    </w:p>
    <w:p w14:paraId="31F34B87" w14:textId="11AFDB34" w:rsidR="00371DFA" w:rsidRPr="0044750C" w:rsidRDefault="0044750C" w:rsidP="0044750C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A équiper d’une r</w:t>
      </w:r>
      <w:r w:rsidR="00371DFA">
        <w:rPr>
          <w:rFonts w:ascii="Bosch Office Sans" w:hAnsi="Bosch Office Sans" w:cs="Arial"/>
          <w:lang w:val="fr-FR"/>
        </w:rPr>
        <w:t xml:space="preserve">égulation </w:t>
      </w:r>
      <w:r w:rsidR="00371DFA" w:rsidRPr="0044750C"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7452F63F" w:rsidR="00124EB7" w:rsidRDefault="0044750C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Groupes de sécurité conforme à NF EN 12828,</w:t>
      </w:r>
      <w:r w:rsidR="001F11F9">
        <w:rPr>
          <w:rFonts w:ascii="Bosch Office Sans" w:hAnsi="Bosch Office Sans"/>
          <w:b/>
          <w:bCs/>
          <w:lang w:val="fr-FR"/>
        </w:rPr>
        <w:t xml:space="preserve"> </w:t>
      </w:r>
      <w:r>
        <w:rPr>
          <w:rFonts w:ascii="Bosch Office Sans" w:hAnsi="Bosch Office Sans"/>
          <w:lang w:val="fr-FR"/>
        </w:rPr>
        <w:t>pour assurer la sécurité et la performance de la production d’énergie en chaufferie</w:t>
      </w:r>
      <w:r w:rsidR="001F11F9">
        <w:rPr>
          <w:rFonts w:ascii="Bosch Office Sans" w:hAnsi="Bosch Office Sans"/>
          <w:lang w:val="fr-FR"/>
        </w:rPr>
        <w:t>,</w:t>
      </w:r>
    </w:p>
    <w:p w14:paraId="727955C1" w14:textId="2DBDD097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du corps de chauffe</w:t>
      </w:r>
      <w:r w:rsidR="0044750C">
        <w:rPr>
          <w:rFonts w:ascii="Bosch Office Sans" w:hAnsi="Bosch Office Sans"/>
          <w:lang w:val="fr-FR"/>
        </w:rPr>
        <w:t>,</w:t>
      </w:r>
    </w:p>
    <w:p w14:paraId="186B5C08" w14:textId="3D4CB0AF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</w:t>
      </w:r>
      <w:r w:rsidR="0044750C">
        <w:rPr>
          <w:rFonts w:ascii="Bosch Office Sans" w:hAnsi="Bosch Office Sans"/>
          <w:b/>
          <w:bCs/>
          <w:lang w:val="fr-FR"/>
        </w:rPr>
        <w:t>s</w:t>
      </w:r>
      <w:r>
        <w:rPr>
          <w:rFonts w:ascii="Bosch Office Sans" w:hAnsi="Bosch Office Sans"/>
          <w:b/>
          <w:bCs/>
          <w:lang w:val="fr-FR"/>
        </w:rPr>
        <w:t xml:space="preserve"> </w:t>
      </w:r>
      <w:r w:rsidR="0044750C">
        <w:rPr>
          <w:rFonts w:ascii="Bosch Office Sans" w:hAnsi="Bosch Office Sans"/>
          <w:b/>
          <w:bCs/>
          <w:lang w:val="fr-FR"/>
        </w:rPr>
        <w:t>de montage</w:t>
      </w:r>
      <w:r>
        <w:rPr>
          <w:rFonts w:ascii="Bosch Office Sans" w:hAnsi="Bosch Office Sans"/>
          <w:lang w:val="fr-FR"/>
        </w:rPr>
        <w:t xml:space="preserve"> </w:t>
      </w:r>
      <w:r w:rsidR="0044750C">
        <w:rPr>
          <w:rFonts w:ascii="Bosch Office Sans" w:hAnsi="Bosch Office Sans"/>
          <w:lang w:val="fr-FR"/>
        </w:rPr>
        <w:t xml:space="preserve">avec brides, vis et écrous </w:t>
      </w:r>
      <w:r>
        <w:rPr>
          <w:rFonts w:ascii="Bosch Office Sans" w:hAnsi="Bosch Office Sans"/>
          <w:lang w:val="fr-FR"/>
        </w:rPr>
        <w:t>pour l</w:t>
      </w:r>
      <w:r w:rsidR="0044750C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</w:t>
      </w:r>
      <w:r w:rsidR="0044750C">
        <w:rPr>
          <w:rFonts w:ascii="Bosch Office Sans" w:hAnsi="Bosch Office Sans"/>
          <w:lang w:val="fr-FR"/>
        </w:rPr>
        <w:t>hydraulique du départ et des retours,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58EC258B" w14:textId="77777777" w:rsidR="0044750C" w:rsidRDefault="00A7577A" w:rsidP="0044750C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52FAC218" w14:textId="7701CF79" w:rsidR="00B62FB6" w:rsidRPr="0044750C" w:rsidRDefault="0044750C" w:rsidP="0044750C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Régulation </w:t>
      </w:r>
      <w:r w:rsidR="00371DFA" w:rsidRPr="0044750C">
        <w:rPr>
          <w:rFonts w:ascii="Bosch Office Sans" w:hAnsi="Bosch Office Sans"/>
          <w:b/>
          <w:lang w:val="fr-FR"/>
        </w:rPr>
        <w:t>Control 8000</w:t>
      </w:r>
    </w:p>
    <w:p w14:paraId="358AD19F" w14:textId="6BB75C0B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>CC 831</w:t>
      </w:r>
      <w:r w:rsidR="0044750C">
        <w:rPr>
          <w:rFonts w:ascii="Bosch Office Sans" w:hAnsi="Bosch Office Sans"/>
          <w:lang w:val="fr-FR"/>
        </w:rPr>
        <w:t>1</w:t>
      </w:r>
      <w:r w:rsidRPr="00AF1715">
        <w:rPr>
          <w:rFonts w:ascii="Bosch Office Sans" w:hAnsi="Bosch Office Sans"/>
          <w:lang w:val="fr-FR"/>
        </w:rPr>
        <w:t xml:space="preserve">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Préparateurs ECS instantanée </w:t>
      </w:r>
      <w:proofErr w:type="spellStart"/>
      <w:r>
        <w:rPr>
          <w:rFonts w:ascii="Bosch Office Sans" w:hAnsi="Bosch Office Sans"/>
          <w:lang w:val="fr-FR"/>
        </w:rPr>
        <w:t>FlowFresh</w:t>
      </w:r>
      <w:proofErr w:type="spellEnd"/>
      <w:r>
        <w:rPr>
          <w:rFonts w:ascii="Bosch Office Sans" w:hAnsi="Bosch Office Sans"/>
          <w:lang w:val="fr-FR"/>
        </w:rPr>
        <w:t xml:space="preserve">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4FECDEC" w:rsid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E2EDDC1" w14:textId="16FE1B3E" w:rsidR="00AA6D06" w:rsidRDefault="00AA6D06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2D67E32E" w14:textId="77777777" w:rsidR="00AA6D06" w:rsidRPr="00371DFA" w:rsidRDefault="00AA6D06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lastRenderedPageBreak/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9143" w14:textId="77777777" w:rsidR="003D4283" w:rsidRDefault="003D4283" w:rsidP="007B0472">
      <w:pPr>
        <w:spacing w:after="0" w:line="240" w:lineRule="auto"/>
      </w:pPr>
      <w:r>
        <w:separator/>
      </w:r>
    </w:p>
  </w:endnote>
  <w:endnote w:type="continuationSeparator" w:id="0">
    <w:p w14:paraId="40395556" w14:textId="77777777" w:rsidR="003D4283" w:rsidRDefault="003D4283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proofErr w:type="spellStart"/>
    <w:proofErr w:type="gramStart"/>
    <w:r w:rsidRPr="00DB4A7D">
      <w:rPr>
        <w:rFonts w:ascii="Bosch Office Sans" w:hAnsi="Bosch Office Sans"/>
        <w:b/>
        <w:bCs/>
        <w:lang w:val="fr-FR"/>
      </w:rPr>
      <w:t>elm.leblanc</w:t>
    </w:r>
    <w:proofErr w:type="spellEnd"/>
    <w:proofErr w:type="gramEnd"/>
    <w:r w:rsidRPr="00DB4A7D">
      <w:rPr>
        <w:rFonts w:ascii="Bosch Office Sans" w:hAnsi="Bosch Office Sans"/>
        <w:b/>
        <w:bCs/>
        <w:lang w:val="fr-FR"/>
      </w:rPr>
      <w:t xml:space="preserve">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EFA4" w14:textId="77777777" w:rsidR="003D4283" w:rsidRDefault="003D4283" w:rsidP="007B0472">
      <w:pPr>
        <w:spacing w:after="0" w:line="240" w:lineRule="auto"/>
      </w:pPr>
      <w:r>
        <w:separator/>
      </w:r>
    </w:p>
  </w:footnote>
  <w:footnote w:type="continuationSeparator" w:id="0">
    <w:p w14:paraId="00A9DA67" w14:textId="77777777" w:rsidR="003D4283" w:rsidRDefault="003D4283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47254814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50C">
      <w:rPr>
        <w:rFonts w:ascii="Bosch Office Sans" w:hAnsi="Bosch Office Sans"/>
        <w:b/>
        <w:bCs/>
        <w:sz w:val="36"/>
        <w:szCs w:val="36"/>
        <w:lang w:val="fr-FR"/>
      </w:rPr>
      <w:t xml:space="preserve">Uni </w:t>
    </w:r>
    <w:proofErr w:type="spellStart"/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proofErr w:type="spellEnd"/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44750C">
      <w:rPr>
        <w:rFonts w:ascii="Bosch Office Sans" w:hAnsi="Bosch Office Sans"/>
        <w:b/>
        <w:bCs/>
        <w:sz w:val="36"/>
        <w:szCs w:val="36"/>
        <w:lang w:val="fr-FR"/>
      </w:rPr>
      <w:t>8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3E1DD5">
      <w:rPr>
        <w:rFonts w:ascii="Bosch Office Sans" w:hAnsi="Bosch Office Sans"/>
        <w:b/>
        <w:bCs/>
        <w:sz w:val="36"/>
        <w:szCs w:val="36"/>
        <w:lang w:val="fr-FR"/>
      </w:rPr>
      <w:t>800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108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D4283"/>
    <w:rsid w:val="003E1DD5"/>
    <w:rsid w:val="003E5560"/>
    <w:rsid w:val="003F3234"/>
    <w:rsid w:val="003F6995"/>
    <w:rsid w:val="00402CB2"/>
    <w:rsid w:val="00405320"/>
    <w:rsid w:val="0044750C"/>
    <w:rsid w:val="00453480"/>
    <w:rsid w:val="00462EE3"/>
    <w:rsid w:val="00477B71"/>
    <w:rsid w:val="004E0674"/>
    <w:rsid w:val="004E4E02"/>
    <w:rsid w:val="00581598"/>
    <w:rsid w:val="005951FA"/>
    <w:rsid w:val="005B35C6"/>
    <w:rsid w:val="005D5A74"/>
    <w:rsid w:val="005D60CF"/>
    <w:rsid w:val="005D7BA1"/>
    <w:rsid w:val="00600BC0"/>
    <w:rsid w:val="00612EA9"/>
    <w:rsid w:val="006203C4"/>
    <w:rsid w:val="00620FD4"/>
    <w:rsid w:val="00667946"/>
    <w:rsid w:val="006B1AE0"/>
    <w:rsid w:val="006F5D71"/>
    <w:rsid w:val="006F76EC"/>
    <w:rsid w:val="007222CC"/>
    <w:rsid w:val="00730A23"/>
    <w:rsid w:val="0074231A"/>
    <w:rsid w:val="0074649E"/>
    <w:rsid w:val="00771A9A"/>
    <w:rsid w:val="00771DE0"/>
    <w:rsid w:val="007875FA"/>
    <w:rsid w:val="00790EA7"/>
    <w:rsid w:val="007B0472"/>
    <w:rsid w:val="007E4AA8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A6D06"/>
    <w:rsid w:val="00AF1715"/>
    <w:rsid w:val="00B100C2"/>
    <w:rsid w:val="00B220F6"/>
    <w:rsid w:val="00B452B0"/>
    <w:rsid w:val="00B45B77"/>
    <w:rsid w:val="00B62FB6"/>
    <w:rsid w:val="00B8014C"/>
    <w:rsid w:val="00B95B07"/>
    <w:rsid w:val="00B9767E"/>
    <w:rsid w:val="00BA2ACD"/>
    <w:rsid w:val="00BC37BE"/>
    <w:rsid w:val="00BC7C7B"/>
    <w:rsid w:val="00BD1C5C"/>
    <w:rsid w:val="00BF233F"/>
    <w:rsid w:val="00C02683"/>
    <w:rsid w:val="00C30300"/>
    <w:rsid w:val="00C3104E"/>
    <w:rsid w:val="00C31466"/>
    <w:rsid w:val="00CB7B43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42CED"/>
    <w:rsid w:val="00F5498C"/>
    <w:rsid w:val="00F65E1C"/>
    <w:rsid w:val="00F8569E"/>
    <w:rsid w:val="00F92537"/>
    <w:rsid w:val="00FA6E6B"/>
    <w:rsid w:val="00FD6164"/>
    <w:rsid w:val="00FE06E8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P01S068244-785696466-2437</_dlc_DocId>
    <_dlc_DocIdUrl xmlns="de6c44b9-22b3-47a9-aa15-3252125a75f7">
      <Url>https://sites.inside-share4.bosch.com/sites/068244/_layouts/15/DocIdRedir.aspx?ID=P01S068244-785696466-2437</Url>
      <Description>P01S068244-785696466-2437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FB59C1-7DFE-46A2-864D-FEDB2F5D6AB8}"/>
</file>

<file path=customXml/itemProps2.xml><?xml version="1.0" encoding="utf-8"?>
<ds:datastoreItem xmlns:ds="http://schemas.openxmlformats.org/officeDocument/2006/customXml" ds:itemID="{D509B285-1E13-4A5D-8E74-CF7003D88385}"/>
</file>

<file path=customXml/itemProps3.xml><?xml version="1.0" encoding="utf-8"?>
<ds:datastoreItem xmlns:ds="http://schemas.openxmlformats.org/officeDocument/2006/customXml" ds:itemID="{69752DC1-EF54-48F4-B4E5-68150ADA7B79}"/>
</file>

<file path=customXml/itemProps4.xml><?xml version="1.0" encoding="utf-8"?>
<ds:datastoreItem xmlns:ds="http://schemas.openxmlformats.org/officeDocument/2006/customXml" ds:itemID="{5D8FEC13-DDE1-4003-8000-B92B0E67E82E}"/>
</file>

<file path=customXml/itemProps5.xml><?xml version="1.0" encoding="utf-8"?>
<ds:datastoreItem xmlns:ds="http://schemas.openxmlformats.org/officeDocument/2006/customXml" ds:itemID="{06B3634F-A361-4FF3-8C44-D40B72F00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3</Pages>
  <Words>785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19</cp:revision>
  <dcterms:created xsi:type="dcterms:W3CDTF">2022-05-25T14:59:00Z</dcterms:created>
  <dcterms:modified xsi:type="dcterms:W3CDTF">2022-06-22T14:50:00Z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b789501f-5885-4932-93b9-9591dc1cdde7</vt:lpwstr>
  </property>
  <property fmtid="{D5CDD505-2E9C-101B-9397-08002B2CF9AE}" pid="4" name="DMSKeywords">
    <vt:lpwstr/>
  </property>
</Properties>
</file>